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B6C" w:rsidRPr="00062564" w:rsidRDefault="00936B6C" w:rsidP="00930F3C">
      <w:pPr>
        <w:spacing w:after="0" w:line="240" w:lineRule="auto"/>
        <w:jc w:val="both"/>
        <w:rPr>
          <w:rFonts w:asciiTheme="majorHAnsi" w:hAnsiTheme="majorHAnsi" w:cstheme="majorHAnsi"/>
          <w:b/>
        </w:rPr>
      </w:pPr>
    </w:p>
    <w:p w:rsidR="00930F3C" w:rsidRPr="00062564" w:rsidRDefault="00930F3C" w:rsidP="00930F3C">
      <w:pPr>
        <w:spacing w:after="0" w:line="240" w:lineRule="auto"/>
        <w:jc w:val="center"/>
        <w:rPr>
          <w:rFonts w:asciiTheme="majorHAnsi" w:hAnsiTheme="majorHAnsi" w:cstheme="majorHAnsi"/>
          <w:b/>
        </w:rPr>
      </w:pPr>
    </w:p>
    <w:p w:rsidR="00204BE1" w:rsidRPr="002B6B2A" w:rsidRDefault="0095163B" w:rsidP="00930F3C">
      <w:pPr>
        <w:spacing w:after="0" w:line="240" w:lineRule="auto"/>
        <w:jc w:val="center"/>
        <w:rPr>
          <w:rFonts w:asciiTheme="majorHAnsi" w:hAnsiTheme="majorHAnsi" w:cstheme="majorHAnsi"/>
          <w:b/>
          <w:sz w:val="24"/>
        </w:rPr>
      </w:pPr>
      <w:r>
        <w:rPr>
          <w:rFonts w:asciiTheme="majorHAnsi" w:hAnsiTheme="majorHAnsi" w:cstheme="majorHAnsi"/>
          <w:b/>
          <w:sz w:val="24"/>
        </w:rPr>
        <w:t>150</w:t>
      </w:r>
      <w:r w:rsidR="00204BE1" w:rsidRPr="002B6B2A">
        <w:rPr>
          <w:rFonts w:asciiTheme="majorHAnsi" w:hAnsiTheme="majorHAnsi" w:cstheme="majorHAnsi"/>
          <w:b/>
          <w:sz w:val="24"/>
        </w:rPr>
        <w:t xml:space="preserve"> събития ще се проведат в Световната седмица</w:t>
      </w:r>
    </w:p>
    <w:p w:rsidR="00F262A3" w:rsidRPr="002B6B2A" w:rsidRDefault="0044512D" w:rsidP="00930F3C">
      <w:pPr>
        <w:spacing w:after="0" w:line="240" w:lineRule="auto"/>
        <w:jc w:val="center"/>
        <w:rPr>
          <w:rFonts w:asciiTheme="majorHAnsi" w:hAnsiTheme="majorHAnsi" w:cstheme="majorHAnsi"/>
          <w:b/>
          <w:sz w:val="24"/>
        </w:rPr>
      </w:pPr>
      <w:r w:rsidRPr="002B6B2A">
        <w:rPr>
          <w:rFonts w:asciiTheme="majorHAnsi" w:hAnsiTheme="majorHAnsi" w:cstheme="majorHAnsi"/>
          <w:b/>
          <w:sz w:val="24"/>
        </w:rPr>
        <w:t xml:space="preserve">на </w:t>
      </w:r>
      <w:r w:rsidR="00F262A3" w:rsidRPr="002B6B2A">
        <w:rPr>
          <w:rFonts w:asciiTheme="majorHAnsi" w:hAnsiTheme="majorHAnsi" w:cstheme="majorHAnsi"/>
          <w:b/>
          <w:sz w:val="24"/>
        </w:rPr>
        <w:t>предприемачество</w:t>
      </w:r>
      <w:r w:rsidRPr="002B6B2A">
        <w:rPr>
          <w:rFonts w:asciiTheme="majorHAnsi" w:hAnsiTheme="majorHAnsi" w:cstheme="majorHAnsi"/>
          <w:b/>
          <w:sz w:val="24"/>
        </w:rPr>
        <w:t>то</w:t>
      </w:r>
      <w:r w:rsidR="00F262A3" w:rsidRPr="002B6B2A">
        <w:rPr>
          <w:rFonts w:asciiTheme="majorHAnsi" w:hAnsiTheme="majorHAnsi" w:cstheme="majorHAnsi"/>
          <w:b/>
          <w:sz w:val="24"/>
        </w:rPr>
        <w:t xml:space="preserve"> в България</w:t>
      </w:r>
    </w:p>
    <w:p w:rsidR="00930F3C" w:rsidRPr="002B6B2A" w:rsidRDefault="00930F3C" w:rsidP="00930F3C">
      <w:pPr>
        <w:spacing w:after="0" w:line="240" w:lineRule="auto"/>
        <w:jc w:val="center"/>
        <w:rPr>
          <w:rFonts w:asciiTheme="majorHAnsi" w:hAnsiTheme="majorHAnsi" w:cstheme="majorHAnsi"/>
          <w:b/>
          <w:i/>
          <w:sz w:val="24"/>
        </w:rPr>
      </w:pPr>
    </w:p>
    <w:p w:rsidR="005534A0" w:rsidRPr="00062564" w:rsidRDefault="0095163B" w:rsidP="00930F3C">
      <w:pPr>
        <w:spacing w:after="0" w:line="240" w:lineRule="auto"/>
        <w:jc w:val="center"/>
        <w:rPr>
          <w:rFonts w:asciiTheme="majorHAnsi" w:hAnsiTheme="majorHAnsi" w:cstheme="majorHAnsi"/>
          <w:b/>
          <w:i/>
        </w:rPr>
      </w:pPr>
      <w:r>
        <w:rPr>
          <w:rFonts w:asciiTheme="majorHAnsi" w:hAnsiTheme="majorHAnsi" w:cstheme="majorHAnsi"/>
          <w:b/>
          <w:i/>
        </w:rPr>
        <w:t xml:space="preserve">За дванадесета </w:t>
      </w:r>
      <w:r w:rsidR="00204BE1" w:rsidRPr="00062564">
        <w:rPr>
          <w:rFonts w:asciiTheme="majorHAnsi" w:hAnsiTheme="majorHAnsi" w:cstheme="majorHAnsi"/>
          <w:b/>
          <w:i/>
        </w:rPr>
        <w:t xml:space="preserve">поредна година </w:t>
      </w:r>
      <w:r w:rsidR="00936B6C" w:rsidRPr="00062564">
        <w:rPr>
          <w:rFonts w:asciiTheme="majorHAnsi" w:hAnsiTheme="majorHAnsi" w:cstheme="majorHAnsi"/>
          <w:b/>
          <w:i/>
          <w:lang w:val="en-US"/>
        </w:rPr>
        <w:t xml:space="preserve">JA </w:t>
      </w:r>
      <w:r w:rsidR="00204BE1" w:rsidRPr="00062564">
        <w:rPr>
          <w:rFonts w:asciiTheme="majorHAnsi" w:hAnsiTheme="majorHAnsi" w:cstheme="majorHAnsi"/>
          <w:b/>
          <w:i/>
        </w:rPr>
        <w:t>България е локален домакин</w:t>
      </w:r>
      <w:r w:rsidR="00B52CE2">
        <w:rPr>
          <w:rFonts w:asciiTheme="majorHAnsi" w:hAnsiTheme="majorHAnsi" w:cstheme="majorHAnsi"/>
          <w:b/>
          <w:i/>
        </w:rPr>
        <w:t xml:space="preserve"> на</w:t>
      </w:r>
      <w:r w:rsidR="00204BE1" w:rsidRPr="00062564">
        <w:rPr>
          <w:rFonts w:asciiTheme="majorHAnsi" w:hAnsiTheme="majorHAnsi" w:cstheme="majorHAnsi"/>
          <w:b/>
          <w:i/>
        </w:rPr>
        <w:t xml:space="preserve"> </w:t>
      </w:r>
      <w:r w:rsidR="0044512D" w:rsidRPr="00062564">
        <w:rPr>
          <w:rFonts w:asciiTheme="majorHAnsi" w:hAnsiTheme="majorHAnsi" w:cstheme="majorHAnsi"/>
          <w:b/>
          <w:i/>
        </w:rPr>
        <w:t>инициативата</w:t>
      </w:r>
    </w:p>
    <w:p w:rsidR="00930F3C" w:rsidRPr="00062564" w:rsidRDefault="00930F3C" w:rsidP="001404C8">
      <w:pPr>
        <w:spacing w:after="0" w:line="240" w:lineRule="auto"/>
        <w:jc w:val="both"/>
        <w:rPr>
          <w:rFonts w:asciiTheme="majorHAnsi" w:eastAsia="Times New Roman" w:hAnsiTheme="majorHAnsi" w:cstheme="majorHAnsi"/>
          <w:b/>
          <w:lang w:eastAsia="bg-BG"/>
        </w:rPr>
      </w:pPr>
    </w:p>
    <w:p w:rsidR="00C16445" w:rsidRPr="00062564" w:rsidRDefault="005524D2" w:rsidP="001404C8">
      <w:pPr>
        <w:spacing w:after="0" w:line="240" w:lineRule="auto"/>
        <w:ind w:firstLine="708"/>
        <w:jc w:val="both"/>
        <w:rPr>
          <w:rFonts w:asciiTheme="majorHAnsi" w:hAnsiTheme="majorHAnsi" w:cstheme="majorHAnsi"/>
          <w:lang w:val="en-US"/>
        </w:rPr>
      </w:pPr>
      <w:r w:rsidRPr="00062564">
        <w:rPr>
          <w:rFonts w:asciiTheme="majorHAnsi" w:eastAsia="Times New Roman" w:hAnsiTheme="majorHAnsi" w:cstheme="majorHAnsi"/>
          <w:b/>
          <w:lang w:eastAsia="bg-BG"/>
        </w:rPr>
        <w:t xml:space="preserve">София, </w:t>
      </w:r>
      <w:r w:rsidR="0095163B">
        <w:rPr>
          <w:rFonts w:asciiTheme="majorHAnsi" w:eastAsia="Times New Roman" w:hAnsiTheme="majorHAnsi" w:cstheme="majorHAnsi"/>
          <w:b/>
          <w:lang w:eastAsia="bg-BG"/>
        </w:rPr>
        <w:t xml:space="preserve"> 18</w:t>
      </w:r>
      <w:r w:rsidR="002A33F8" w:rsidRPr="00062564">
        <w:rPr>
          <w:rFonts w:asciiTheme="majorHAnsi" w:eastAsia="Times New Roman" w:hAnsiTheme="majorHAnsi" w:cstheme="majorHAnsi"/>
          <w:b/>
          <w:lang w:eastAsia="bg-BG"/>
        </w:rPr>
        <w:t xml:space="preserve"> ноември 2018</w:t>
      </w:r>
      <w:r w:rsidRPr="00062564">
        <w:rPr>
          <w:rFonts w:asciiTheme="majorHAnsi" w:eastAsia="Times New Roman" w:hAnsiTheme="majorHAnsi" w:cstheme="majorHAnsi"/>
          <w:b/>
          <w:lang w:eastAsia="bg-BG"/>
        </w:rPr>
        <w:t xml:space="preserve"> г.</w:t>
      </w:r>
      <w:r w:rsidRPr="00062564">
        <w:rPr>
          <w:rFonts w:asciiTheme="majorHAnsi" w:hAnsiTheme="majorHAnsi" w:cstheme="majorHAnsi"/>
        </w:rPr>
        <w:t xml:space="preserve"> </w:t>
      </w:r>
      <w:r w:rsidRPr="00062564">
        <w:rPr>
          <w:rFonts w:asciiTheme="majorHAnsi" w:hAnsiTheme="majorHAnsi" w:cstheme="majorHAnsi"/>
          <w:lang w:val="en-US"/>
        </w:rPr>
        <w:t xml:space="preserve">– </w:t>
      </w:r>
      <w:bookmarkStart w:id="0" w:name="_GoBack"/>
      <w:r w:rsidRPr="00062564">
        <w:rPr>
          <w:rFonts w:asciiTheme="majorHAnsi" w:hAnsiTheme="majorHAnsi" w:cstheme="majorHAnsi"/>
        </w:rPr>
        <w:t>Световната седмица</w:t>
      </w:r>
      <w:r w:rsidR="0044512D" w:rsidRPr="00062564">
        <w:rPr>
          <w:rFonts w:asciiTheme="majorHAnsi" w:hAnsiTheme="majorHAnsi" w:cstheme="majorHAnsi"/>
        </w:rPr>
        <w:t xml:space="preserve"> на</w:t>
      </w:r>
      <w:r w:rsidR="00AE7E3C" w:rsidRPr="00062564">
        <w:rPr>
          <w:rFonts w:asciiTheme="majorHAnsi" w:hAnsiTheme="majorHAnsi" w:cstheme="majorHAnsi"/>
        </w:rPr>
        <w:t xml:space="preserve"> предприемачество</w:t>
      </w:r>
      <w:r w:rsidR="0044512D" w:rsidRPr="00062564">
        <w:rPr>
          <w:rFonts w:asciiTheme="majorHAnsi" w:hAnsiTheme="majorHAnsi" w:cstheme="majorHAnsi"/>
        </w:rPr>
        <w:t>то</w:t>
      </w:r>
      <w:r w:rsidR="00AE7E3C" w:rsidRPr="00062564">
        <w:rPr>
          <w:rFonts w:asciiTheme="majorHAnsi" w:hAnsiTheme="majorHAnsi" w:cstheme="majorHAnsi"/>
        </w:rPr>
        <w:t xml:space="preserve"> </w:t>
      </w:r>
      <w:r w:rsidR="00AF7A77" w:rsidRPr="00062564">
        <w:rPr>
          <w:rFonts w:asciiTheme="majorHAnsi" w:hAnsiTheme="majorHAnsi" w:cstheme="majorHAnsi"/>
        </w:rPr>
        <w:t>започва</w:t>
      </w:r>
      <w:r w:rsidR="00AE7E3C" w:rsidRPr="00062564">
        <w:rPr>
          <w:rFonts w:asciiTheme="majorHAnsi" w:hAnsiTheme="majorHAnsi" w:cstheme="majorHAnsi"/>
        </w:rPr>
        <w:t xml:space="preserve"> </w:t>
      </w:r>
      <w:r w:rsidR="002A33F8" w:rsidRPr="00062564">
        <w:rPr>
          <w:rFonts w:asciiTheme="majorHAnsi" w:hAnsiTheme="majorHAnsi" w:cstheme="majorHAnsi"/>
        </w:rPr>
        <w:t>на 1</w:t>
      </w:r>
      <w:r w:rsidR="0095163B">
        <w:rPr>
          <w:rFonts w:asciiTheme="majorHAnsi" w:hAnsiTheme="majorHAnsi" w:cstheme="majorHAnsi"/>
        </w:rPr>
        <w:t>8</w:t>
      </w:r>
      <w:r w:rsidR="002A33F8" w:rsidRPr="00062564">
        <w:rPr>
          <w:rFonts w:asciiTheme="majorHAnsi" w:hAnsiTheme="majorHAnsi" w:cstheme="majorHAnsi"/>
        </w:rPr>
        <w:t xml:space="preserve"> ноември</w:t>
      </w:r>
      <w:r w:rsidR="00AE7E3C" w:rsidRPr="00062564">
        <w:rPr>
          <w:rFonts w:asciiTheme="majorHAnsi" w:hAnsiTheme="majorHAnsi" w:cstheme="majorHAnsi"/>
        </w:rPr>
        <w:t xml:space="preserve"> в България с учебни прояви в цялата страна. </w:t>
      </w:r>
      <w:r w:rsidR="0095163B">
        <w:rPr>
          <w:rFonts w:asciiTheme="majorHAnsi" w:hAnsiTheme="majorHAnsi" w:cstheme="majorHAnsi"/>
        </w:rPr>
        <w:t xml:space="preserve">Дванадесетото </w:t>
      </w:r>
      <w:r w:rsidR="00987982">
        <w:rPr>
          <w:rFonts w:asciiTheme="majorHAnsi" w:hAnsiTheme="majorHAnsi" w:cstheme="majorHAnsi"/>
        </w:rPr>
        <w:t>издание на и</w:t>
      </w:r>
      <w:r w:rsidRPr="00062564">
        <w:rPr>
          <w:rFonts w:asciiTheme="majorHAnsi" w:hAnsiTheme="majorHAnsi" w:cstheme="majorHAnsi"/>
        </w:rPr>
        <w:t>нициативата, която</w:t>
      </w:r>
      <w:r w:rsidR="00AF7A77" w:rsidRPr="00062564">
        <w:rPr>
          <w:rFonts w:asciiTheme="majorHAnsi" w:hAnsiTheme="majorHAnsi" w:cstheme="majorHAnsi"/>
        </w:rPr>
        <w:t xml:space="preserve"> се</w:t>
      </w:r>
      <w:r w:rsidR="0044512D" w:rsidRPr="00062564">
        <w:rPr>
          <w:rFonts w:asciiTheme="majorHAnsi" w:hAnsiTheme="majorHAnsi" w:cstheme="majorHAnsi"/>
        </w:rPr>
        <w:t xml:space="preserve"> домакинства у нас от Джуниър Ачийвмънт</w:t>
      </w:r>
      <w:r w:rsidR="00987982">
        <w:rPr>
          <w:rFonts w:asciiTheme="majorHAnsi" w:hAnsiTheme="majorHAnsi" w:cstheme="majorHAnsi"/>
        </w:rPr>
        <w:t>,</w:t>
      </w:r>
      <w:r w:rsidRPr="00062564">
        <w:rPr>
          <w:rFonts w:asciiTheme="majorHAnsi" w:hAnsiTheme="majorHAnsi" w:cstheme="majorHAnsi"/>
        </w:rPr>
        <w:t xml:space="preserve"> включва</w:t>
      </w:r>
      <w:r w:rsidR="0052353F" w:rsidRPr="00062564">
        <w:rPr>
          <w:rFonts w:asciiTheme="majorHAnsi" w:hAnsiTheme="majorHAnsi" w:cstheme="majorHAnsi"/>
        </w:rPr>
        <w:t xml:space="preserve"> </w:t>
      </w:r>
      <w:r w:rsidR="0095163B">
        <w:rPr>
          <w:rFonts w:asciiTheme="majorHAnsi" w:hAnsiTheme="majorHAnsi" w:cstheme="majorHAnsi"/>
          <w:b/>
        </w:rPr>
        <w:t xml:space="preserve">близо 150 събития в </w:t>
      </w:r>
      <w:r w:rsidR="0095163B" w:rsidRPr="0095163B">
        <w:rPr>
          <w:rFonts w:asciiTheme="majorHAnsi" w:hAnsiTheme="majorHAnsi" w:cstheme="majorHAnsi"/>
          <w:b/>
        </w:rPr>
        <w:t>70</w:t>
      </w:r>
      <w:r w:rsidR="0052353F" w:rsidRPr="00062564">
        <w:rPr>
          <w:rFonts w:asciiTheme="majorHAnsi" w:hAnsiTheme="majorHAnsi" w:cstheme="majorHAnsi"/>
          <w:b/>
        </w:rPr>
        <w:t xml:space="preserve"> населени места</w:t>
      </w:r>
      <w:r w:rsidRPr="0095163B">
        <w:rPr>
          <w:rFonts w:asciiTheme="majorHAnsi" w:hAnsiTheme="majorHAnsi" w:cstheme="majorHAnsi"/>
          <w:b/>
        </w:rPr>
        <w:t xml:space="preserve"> в страната</w:t>
      </w:r>
      <w:r w:rsidR="0052353F" w:rsidRPr="0095163B">
        <w:rPr>
          <w:rFonts w:asciiTheme="majorHAnsi" w:hAnsiTheme="majorHAnsi" w:cstheme="majorHAnsi"/>
          <w:b/>
        </w:rPr>
        <w:t>.</w:t>
      </w:r>
      <w:r w:rsidR="00FF3E85" w:rsidRPr="0095163B">
        <w:rPr>
          <w:rFonts w:asciiTheme="majorHAnsi" w:hAnsiTheme="majorHAnsi" w:cstheme="majorHAnsi"/>
          <w:b/>
        </w:rPr>
        <w:t xml:space="preserve"> </w:t>
      </w:r>
      <w:r w:rsidR="0044512D" w:rsidRPr="0095163B">
        <w:rPr>
          <w:rFonts w:asciiTheme="majorHAnsi" w:hAnsiTheme="majorHAnsi" w:cstheme="majorHAnsi"/>
          <w:b/>
        </w:rPr>
        <w:t xml:space="preserve">От днес до неделя </w:t>
      </w:r>
      <w:r w:rsidR="0052353F" w:rsidRPr="0095163B">
        <w:rPr>
          <w:rFonts w:asciiTheme="majorHAnsi" w:hAnsiTheme="majorHAnsi" w:cstheme="majorHAnsi"/>
          <w:b/>
        </w:rPr>
        <w:t>ще бъд</w:t>
      </w:r>
      <w:r w:rsidR="0095163B" w:rsidRPr="0095163B">
        <w:rPr>
          <w:rFonts w:asciiTheme="majorHAnsi" w:hAnsiTheme="majorHAnsi" w:cstheme="majorHAnsi"/>
          <w:b/>
        </w:rPr>
        <w:t>ат организирани иновационни л</w:t>
      </w:r>
      <w:r w:rsidR="001125A2">
        <w:rPr>
          <w:rFonts w:asciiTheme="majorHAnsi" w:hAnsiTheme="majorHAnsi" w:cstheme="majorHAnsi"/>
          <w:b/>
        </w:rPr>
        <w:t>аге</w:t>
      </w:r>
      <w:r w:rsidR="0052353F" w:rsidRPr="0095163B">
        <w:rPr>
          <w:rFonts w:asciiTheme="majorHAnsi" w:hAnsiTheme="majorHAnsi" w:cstheme="majorHAnsi"/>
          <w:b/>
        </w:rPr>
        <w:t xml:space="preserve">ри и открити уроци </w:t>
      </w:r>
      <w:r w:rsidR="00FF3E85" w:rsidRPr="0095163B">
        <w:rPr>
          <w:rFonts w:asciiTheme="majorHAnsi" w:hAnsiTheme="majorHAnsi" w:cstheme="majorHAnsi"/>
          <w:b/>
        </w:rPr>
        <w:t>в</w:t>
      </w:r>
      <w:r w:rsidR="00C16445" w:rsidRPr="00062564">
        <w:rPr>
          <w:rFonts w:asciiTheme="majorHAnsi" w:hAnsiTheme="majorHAnsi" w:cstheme="majorHAnsi"/>
        </w:rPr>
        <w:t xml:space="preserve"> </w:t>
      </w:r>
      <w:r w:rsidR="004935CB" w:rsidRPr="00062564">
        <w:rPr>
          <w:rFonts w:asciiTheme="majorHAnsi" w:hAnsiTheme="majorHAnsi" w:cstheme="majorHAnsi"/>
        </w:rPr>
        <w:t>цяла България</w:t>
      </w:r>
      <w:r w:rsidR="00987982">
        <w:rPr>
          <w:rFonts w:asciiTheme="majorHAnsi" w:hAnsiTheme="majorHAnsi" w:cstheme="majorHAnsi"/>
        </w:rPr>
        <w:t xml:space="preserve">, като се очаква </w:t>
      </w:r>
      <w:r w:rsidR="001125A2">
        <w:rPr>
          <w:rFonts w:asciiTheme="majorHAnsi" w:hAnsiTheme="majorHAnsi" w:cstheme="majorHAnsi"/>
        </w:rPr>
        <w:t xml:space="preserve">над </w:t>
      </w:r>
      <w:r w:rsidR="00987982">
        <w:rPr>
          <w:rFonts w:asciiTheme="majorHAnsi" w:hAnsiTheme="majorHAnsi" w:cstheme="majorHAnsi"/>
        </w:rPr>
        <w:t>4</w:t>
      </w:r>
      <w:r w:rsidR="001125A2">
        <w:rPr>
          <w:rFonts w:asciiTheme="majorHAnsi" w:hAnsiTheme="majorHAnsi" w:cstheme="majorHAnsi"/>
        </w:rPr>
        <w:t>0</w:t>
      </w:r>
      <w:r w:rsidR="00B611BD" w:rsidRPr="00062564">
        <w:rPr>
          <w:rFonts w:asciiTheme="majorHAnsi" w:hAnsiTheme="majorHAnsi" w:cstheme="majorHAnsi"/>
        </w:rPr>
        <w:t>0</w:t>
      </w:r>
      <w:r w:rsidR="0052353F" w:rsidRPr="00062564">
        <w:rPr>
          <w:rFonts w:asciiTheme="majorHAnsi" w:hAnsiTheme="majorHAnsi" w:cstheme="majorHAnsi"/>
        </w:rPr>
        <w:t>0 ученици да се включат в инициативите.</w:t>
      </w:r>
      <w:r w:rsidR="002E4BEA" w:rsidRPr="00062564">
        <w:rPr>
          <w:rFonts w:asciiTheme="majorHAnsi" w:hAnsiTheme="majorHAnsi" w:cstheme="majorHAnsi"/>
        </w:rPr>
        <w:t xml:space="preserve"> </w:t>
      </w:r>
    </w:p>
    <w:p w:rsidR="001404C8" w:rsidRDefault="001404C8" w:rsidP="001404C8">
      <w:pPr>
        <w:spacing w:after="0" w:line="240" w:lineRule="auto"/>
        <w:ind w:firstLine="708"/>
        <w:jc w:val="both"/>
        <w:rPr>
          <w:rFonts w:asciiTheme="majorHAnsi" w:hAnsiTheme="majorHAnsi" w:cstheme="majorHAnsi"/>
          <w:i/>
        </w:rPr>
      </w:pPr>
    </w:p>
    <w:p w:rsidR="002E4BEA" w:rsidRPr="00062564" w:rsidRDefault="00407417" w:rsidP="001404C8">
      <w:pPr>
        <w:spacing w:after="0" w:line="240" w:lineRule="auto"/>
        <w:ind w:firstLine="708"/>
        <w:jc w:val="both"/>
        <w:rPr>
          <w:rFonts w:asciiTheme="majorHAnsi" w:hAnsiTheme="majorHAnsi" w:cstheme="majorHAnsi"/>
          <w:lang w:val="en-US"/>
        </w:rPr>
      </w:pPr>
      <w:r w:rsidRPr="00062564">
        <w:rPr>
          <w:rFonts w:asciiTheme="majorHAnsi" w:hAnsiTheme="majorHAnsi" w:cstheme="majorHAnsi"/>
          <w:i/>
        </w:rPr>
        <w:t>„</w:t>
      </w:r>
      <w:r w:rsidR="002A33F8" w:rsidRPr="00062564">
        <w:rPr>
          <w:rFonts w:asciiTheme="majorHAnsi" w:hAnsiTheme="majorHAnsi" w:cstheme="majorHAnsi"/>
          <w:i/>
        </w:rPr>
        <w:t>Радваме се, че за поредна година България се включва активно в Световната седмица на предприемачеството.</w:t>
      </w:r>
      <w:r w:rsidR="004935CB" w:rsidRPr="00062564">
        <w:rPr>
          <w:rFonts w:asciiTheme="majorHAnsi" w:hAnsiTheme="majorHAnsi" w:cstheme="majorHAnsi"/>
          <w:i/>
        </w:rPr>
        <w:t xml:space="preserve"> Обществото се развива с бързи темпове, средата се дигитализира и ние не знаем какви ще са професиите на бъдещето, но знаем какви умения ще се изискват и всички те могат да бъдат развити през </w:t>
      </w:r>
      <w:r w:rsidR="00C07DE6" w:rsidRPr="00062564">
        <w:rPr>
          <w:rFonts w:asciiTheme="majorHAnsi" w:hAnsiTheme="majorHAnsi" w:cstheme="majorHAnsi"/>
          <w:i/>
        </w:rPr>
        <w:t>развиване на предприемаческа нагласа.“</w:t>
      </w:r>
      <w:r w:rsidR="00EF490E" w:rsidRPr="00062564">
        <w:rPr>
          <w:rFonts w:asciiTheme="majorHAnsi" w:hAnsiTheme="majorHAnsi" w:cstheme="majorHAnsi"/>
        </w:rPr>
        <w:t xml:space="preserve"> </w:t>
      </w:r>
      <w:r w:rsidR="00D77EE9" w:rsidRPr="00062564">
        <w:rPr>
          <w:rFonts w:asciiTheme="majorHAnsi" w:hAnsiTheme="majorHAnsi" w:cstheme="majorHAnsi"/>
        </w:rPr>
        <w:t xml:space="preserve">– </w:t>
      </w:r>
      <w:r w:rsidR="00B611BD" w:rsidRPr="00062564">
        <w:rPr>
          <w:rFonts w:asciiTheme="majorHAnsi" w:hAnsiTheme="majorHAnsi" w:cstheme="majorHAnsi"/>
          <w:b/>
        </w:rPr>
        <w:t xml:space="preserve">каза </w:t>
      </w:r>
      <w:r w:rsidRPr="00062564">
        <w:rPr>
          <w:rFonts w:asciiTheme="majorHAnsi" w:hAnsiTheme="majorHAnsi" w:cstheme="majorHAnsi"/>
          <w:b/>
        </w:rPr>
        <w:t>Милена Стойчева</w:t>
      </w:r>
      <w:r w:rsidRPr="00062564">
        <w:rPr>
          <w:rFonts w:asciiTheme="majorHAnsi" w:hAnsiTheme="majorHAnsi" w:cstheme="majorHAnsi"/>
          <w:b/>
          <w:i/>
        </w:rPr>
        <w:t xml:space="preserve">, </w:t>
      </w:r>
      <w:r w:rsidR="00C07DE6" w:rsidRPr="00062564">
        <w:rPr>
          <w:rFonts w:asciiTheme="majorHAnsi" w:hAnsiTheme="majorHAnsi" w:cstheme="majorHAnsi"/>
          <w:b/>
        </w:rPr>
        <w:t>и</w:t>
      </w:r>
      <w:r w:rsidRPr="00062564">
        <w:rPr>
          <w:rFonts w:asciiTheme="majorHAnsi" w:hAnsiTheme="majorHAnsi" w:cstheme="majorHAnsi"/>
          <w:b/>
        </w:rPr>
        <w:t xml:space="preserve">зпълнителен директор на </w:t>
      </w:r>
      <w:r w:rsidR="00D77EE9" w:rsidRPr="00062564">
        <w:rPr>
          <w:rFonts w:asciiTheme="majorHAnsi" w:hAnsiTheme="majorHAnsi" w:cstheme="majorHAnsi"/>
          <w:b/>
          <w:lang w:val="en-US"/>
        </w:rPr>
        <w:t>JA</w:t>
      </w:r>
      <w:r w:rsidRPr="00062564">
        <w:rPr>
          <w:rFonts w:asciiTheme="majorHAnsi" w:hAnsiTheme="majorHAnsi" w:cstheme="majorHAnsi"/>
          <w:b/>
        </w:rPr>
        <w:t xml:space="preserve"> България</w:t>
      </w:r>
      <w:r w:rsidRPr="00062564">
        <w:rPr>
          <w:rFonts w:asciiTheme="majorHAnsi" w:hAnsiTheme="majorHAnsi" w:cstheme="majorHAnsi"/>
          <w:b/>
          <w:i/>
        </w:rPr>
        <w:t>.</w:t>
      </w:r>
      <w:r w:rsidRPr="00062564">
        <w:rPr>
          <w:rFonts w:asciiTheme="majorHAnsi" w:hAnsiTheme="majorHAnsi" w:cstheme="majorHAnsi"/>
          <w:i/>
        </w:rPr>
        <w:t xml:space="preserve"> </w:t>
      </w:r>
    </w:p>
    <w:p w:rsidR="001404C8" w:rsidRDefault="001404C8" w:rsidP="001404C8">
      <w:pPr>
        <w:spacing w:after="0" w:line="240" w:lineRule="auto"/>
        <w:ind w:firstLine="708"/>
        <w:jc w:val="both"/>
        <w:rPr>
          <w:rFonts w:asciiTheme="majorHAnsi" w:hAnsiTheme="majorHAnsi" w:cstheme="majorHAnsi"/>
        </w:rPr>
      </w:pPr>
    </w:p>
    <w:p w:rsidR="00987982" w:rsidRDefault="00987982" w:rsidP="001404C8">
      <w:pPr>
        <w:spacing w:after="0" w:line="240" w:lineRule="auto"/>
        <w:ind w:firstLine="708"/>
        <w:jc w:val="both"/>
        <w:rPr>
          <w:rFonts w:asciiTheme="majorHAnsi" w:hAnsiTheme="majorHAnsi" w:cstheme="majorHAnsi"/>
        </w:rPr>
      </w:pPr>
      <w:r w:rsidRPr="00062564">
        <w:rPr>
          <w:rFonts w:asciiTheme="majorHAnsi" w:hAnsiTheme="majorHAnsi" w:cstheme="majorHAnsi"/>
        </w:rPr>
        <w:t>Сред събитията в страната, които ще се проведат през Световната сед</w:t>
      </w:r>
      <w:r w:rsidR="001125A2">
        <w:rPr>
          <w:rFonts w:asciiTheme="majorHAnsi" w:hAnsiTheme="majorHAnsi" w:cstheme="majorHAnsi"/>
        </w:rPr>
        <w:t xml:space="preserve">мица на </w:t>
      </w:r>
      <w:r w:rsidR="001125A2" w:rsidRPr="001125A2">
        <w:rPr>
          <w:rFonts w:asciiTheme="majorHAnsi" w:hAnsiTheme="majorHAnsi" w:cstheme="majorHAnsi"/>
          <w:lang w:val="en-US"/>
        </w:rPr>
        <w:t>предприемачеството са 30 иновационни лагери, 80</w:t>
      </w:r>
      <w:r w:rsidRPr="001125A2">
        <w:rPr>
          <w:rFonts w:asciiTheme="majorHAnsi" w:hAnsiTheme="majorHAnsi" w:cstheme="majorHAnsi"/>
          <w:lang w:val="en-US"/>
        </w:rPr>
        <w:t xml:space="preserve"> открити уроци и десетки други инициативи по места.</w:t>
      </w:r>
      <w:r w:rsidRPr="00B52CE2">
        <w:rPr>
          <w:rFonts w:asciiTheme="majorHAnsi" w:hAnsiTheme="majorHAnsi" w:cstheme="majorHAnsi"/>
        </w:rPr>
        <w:t xml:space="preserve"> Учениците</w:t>
      </w:r>
      <w:r w:rsidRPr="001125A2">
        <w:rPr>
          <w:rFonts w:asciiTheme="majorHAnsi" w:hAnsiTheme="majorHAnsi" w:cstheme="majorHAnsi"/>
          <w:lang w:val="en-US"/>
        </w:rPr>
        <w:t>,</w:t>
      </w:r>
      <w:r w:rsidRPr="00B52CE2">
        <w:rPr>
          <w:rFonts w:asciiTheme="majorHAnsi" w:hAnsiTheme="majorHAnsi" w:cstheme="majorHAnsi"/>
        </w:rPr>
        <w:t xml:space="preserve"> които ще се включат</w:t>
      </w:r>
      <w:r w:rsidRPr="001125A2">
        <w:rPr>
          <w:rFonts w:asciiTheme="majorHAnsi" w:hAnsiTheme="majorHAnsi" w:cstheme="majorHAnsi"/>
          <w:lang w:val="en-US"/>
        </w:rPr>
        <w:t xml:space="preserve"> в</w:t>
      </w:r>
      <w:r w:rsidRPr="00B52CE2">
        <w:rPr>
          <w:rFonts w:asciiTheme="majorHAnsi" w:hAnsiTheme="majorHAnsi" w:cstheme="majorHAnsi"/>
        </w:rPr>
        <w:t xml:space="preserve"> иновационни лагери</w:t>
      </w:r>
      <w:r w:rsidRPr="001125A2">
        <w:rPr>
          <w:rFonts w:asciiTheme="majorHAnsi" w:hAnsiTheme="majorHAnsi" w:cstheme="majorHAnsi"/>
          <w:lang w:val="en-US"/>
        </w:rPr>
        <w:t>,</w:t>
      </w:r>
      <w:r w:rsidRPr="00B52CE2">
        <w:rPr>
          <w:rFonts w:asciiTheme="majorHAnsi" w:hAnsiTheme="majorHAnsi" w:cstheme="majorHAnsi"/>
        </w:rPr>
        <w:t xml:space="preserve"> ще работят над казус</w:t>
      </w:r>
      <w:r w:rsidRPr="001125A2">
        <w:rPr>
          <w:rFonts w:asciiTheme="majorHAnsi" w:hAnsiTheme="majorHAnsi" w:cstheme="majorHAnsi"/>
          <w:lang w:val="en-US"/>
        </w:rPr>
        <w:t>,</w:t>
      </w:r>
      <w:r w:rsidRPr="00B52CE2">
        <w:rPr>
          <w:rFonts w:asciiTheme="majorHAnsi" w:hAnsiTheme="majorHAnsi" w:cstheme="majorHAnsi"/>
        </w:rPr>
        <w:t xml:space="preserve"> свързан</w:t>
      </w:r>
      <w:r w:rsidRPr="001125A2">
        <w:rPr>
          <w:rFonts w:asciiTheme="majorHAnsi" w:hAnsiTheme="majorHAnsi" w:cstheme="majorHAnsi"/>
          <w:lang w:val="en-US"/>
        </w:rPr>
        <w:t xml:space="preserve"> с</w:t>
      </w:r>
      <w:r w:rsidRPr="00B52CE2">
        <w:rPr>
          <w:rFonts w:asciiTheme="majorHAnsi" w:hAnsiTheme="majorHAnsi" w:cstheme="majorHAnsi"/>
        </w:rPr>
        <w:t xml:space="preserve"> </w:t>
      </w:r>
      <w:r w:rsidR="001125A2" w:rsidRPr="00B52CE2">
        <w:rPr>
          <w:rFonts w:asciiTheme="majorHAnsi" w:hAnsiTheme="majorHAnsi" w:cstheme="majorHAnsi"/>
        </w:rPr>
        <w:t>темата</w:t>
      </w:r>
      <w:r w:rsidR="001125A2">
        <w:rPr>
          <w:rFonts w:asciiTheme="majorHAnsi" w:hAnsiTheme="majorHAnsi" w:cstheme="majorHAnsi"/>
        </w:rPr>
        <w:t xml:space="preserve"> </w:t>
      </w:r>
      <w:r w:rsidR="001125A2">
        <w:rPr>
          <w:rFonts w:asciiTheme="majorHAnsi" w:hAnsiTheme="majorHAnsi" w:cstheme="majorHAnsi"/>
          <w:lang w:val="en-US"/>
        </w:rPr>
        <w:t>#</w:t>
      </w:r>
      <w:r w:rsidR="00B52CE2">
        <w:rPr>
          <w:rFonts w:asciiTheme="majorHAnsi" w:hAnsiTheme="majorHAnsi" w:cstheme="majorHAnsi"/>
        </w:rPr>
        <w:t>Екосистеми</w:t>
      </w:r>
      <w:r w:rsidR="001125A2">
        <w:rPr>
          <w:rFonts w:asciiTheme="majorHAnsi" w:hAnsiTheme="majorHAnsi" w:cstheme="majorHAnsi"/>
        </w:rPr>
        <w:t>,</w:t>
      </w:r>
      <w:r w:rsidR="001125A2">
        <w:rPr>
          <w:rFonts w:asciiTheme="majorHAnsi" w:hAnsiTheme="majorHAnsi" w:cstheme="majorHAnsi"/>
          <w:lang w:val="en-US"/>
        </w:rPr>
        <w:t xml:space="preserve"> рециклиране</w:t>
      </w:r>
      <w:r w:rsidR="001125A2">
        <w:rPr>
          <w:rFonts w:asciiTheme="majorHAnsi" w:hAnsiTheme="majorHAnsi" w:cstheme="majorHAnsi"/>
        </w:rPr>
        <w:t xml:space="preserve"> и предприемачество.</w:t>
      </w:r>
      <w:r w:rsidR="001125A2" w:rsidRPr="001125A2">
        <w:rPr>
          <w:rFonts w:asciiTheme="majorHAnsi" w:hAnsiTheme="majorHAnsi" w:cstheme="majorHAnsi"/>
          <w:lang w:val="en-US"/>
        </w:rPr>
        <w:t xml:space="preserve"> Всяка година се определят </w:t>
      </w:r>
      <w:hyperlink r:id="rId7" w:history="1">
        <w:r w:rsidR="001125A2" w:rsidRPr="001125A2">
          <w:rPr>
            <w:rFonts w:asciiTheme="majorHAnsi" w:hAnsiTheme="majorHAnsi" w:cstheme="majorHAnsi"/>
            <w:lang w:val="en-US"/>
          </w:rPr>
          <w:t>глобални теми</w:t>
        </w:r>
      </w:hyperlink>
      <w:r w:rsidR="001125A2" w:rsidRPr="001125A2">
        <w:rPr>
          <w:rFonts w:asciiTheme="majorHAnsi" w:hAnsiTheme="majorHAnsi" w:cstheme="majorHAnsi"/>
          <w:lang w:val="en-US"/>
        </w:rPr>
        <w:t xml:space="preserve">, които може да се ползват като основа за различните събития в цял свят. Темите за 2019 са: „Образование”, „Екосистеми”, </w:t>
      </w:r>
      <w:r w:rsidR="001125A2" w:rsidRPr="00B52CE2">
        <w:rPr>
          <w:rFonts w:asciiTheme="majorHAnsi" w:hAnsiTheme="majorHAnsi" w:cstheme="majorHAnsi"/>
        </w:rPr>
        <w:t>„Включване</w:t>
      </w:r>
      <w:r w:rsidR="001125A2" w:rsidRPr="001125A2">
        <w:rPr>
          <w:rFonts w:asciiTheme="majorHAnsi" w:hAnsiTheme="majorHAnsi" w:cstheme="majorHAnsi"/>
          <w:lang w:val="en-US"/>
        </w:rPr>
        <w:t xml:space="preserve">” и </w:t>
      </w:r>
      <w:r w:rsidR="001125A2" w:rsidRPr="00B52CE2">
        <w:rPr>
          <w:rFonts w:asciiTheme="majorHAnsi" w:hAnsiTheme="majorHAnsi" w:cstheme="majorHAnsi"/>
        </w:rPr>
        <w:t>„Политики</w:t>
      </w:r>
      <w:r w:rsidR="001125A2" w:rsidRPr="001125A2">
        <w:rPr>
          <w:rFonts w:asciiTheme="majorHAnsi" w:hAnsiTheme="majorHAnsi" w:cstheme="majorHAnsi"/>
          <w:lang w:val="en-US"/>
        </w:rPr>
        <w:t xml:space="preserve">” (#GEWeducation, #GEWecosystems, #GEWinclusion, #GEWpolicy). </w:t>
      </w:r>
    </w:p>
    <w:p w:rsidR="00930F3C" w:rsidRPr="00062564" w:rsidRDefault="00987982" w:rsidP="001404C8">
      <w:pPr>
        <w:spacing w:after="0" w:line="240" w:lineRule="auto"/>
        <w:ind w:firstLine="708"/>
        <w:jc w:val="both"/>
        <w:rPr>
          <w:rFonts w:asciiTheme="majorHAnsi" w:hAnsiTheme="majorHAnsi" w:cstheme="majorHAnsi"/>
        </w:rPr>
      </w:pPr>
      <w:r>
        <w:rPr>
          <w:rFonts w:asciiTheme="majorHAnsi" w:hAnsiTheme="majorHAnsi" w:cstheme="majorHAnsi"/>
        </w:rPr>
        <w:t>В световен мащаб през 201</w:t>
      </w:r>
      <w:r w:rsidR="001125A2">
        <w:rPr>
          <w:rFonts w:asciiTheme="majorHAnsi" w:hAnsiTheme="majorHAnsi" w:cstheme="majorHAnsi"/>
        </w:rPr>
        <w:t>9</w:t>
      </w:r>
      <w:r>
        <w:rPr>
          <w:rFonts w:asciiTheme="majorHAnsi" w:hAnsiTheme="majorHAnsi" w:cstheme="majorHAnsi"/>
        </w:rPr>
        <w:t xml:space="preserve"> г. м</w:t>
      </w:r>
      <w:r w:rsidR="002E4BEA" w:rsidRPr="00062564">
        <w:rPr>
          <w:rFonts w:asciiTheme="majorHAnsi" w:hAnsiTheme="majorHAnsi" w:cstheme="majorHAnsi"/>
        </w:rPr>
        <w:t xml:space="preserve">илиони млади хора по света </w:t>
      </w:r>
      <w:r w:rsidR="00C16445" w:rsidRPr="00062564">
        <w:rPr>
          <w:rFonts w:asciiTheme="majorHAnsi" w:hAnsiTheme="majorHAnsi" w:cstheme="majorHAnsi"/>
        </w:rPr>
        <w:t xml:space="preserve">ще </w:t>
      </w:r>
      <w:r w:rsidR="002E4BEA" w:rsidRPr="00062564">
        <w:rPr>
          <w:rFonts w:asciiTheme="majorHAnsi" w:hAnsiTheme="majorHAnsi" w:cstheme="majorHAnsi"/>
        </w:rPr>
        <w:t>вземат участие в инициативи, насърчаващи предприемаческо мислене и поведение, генерирайки нови идеи и търсейки нови пътища за развитие. </w:t>
      </w:r>
      <w:r w:rsidR="00930F3C" w:rsidRPr="00062564">
        <w:rPr>
          <w:rFonts w:asciiTheme="majorHAnsi" w:hAnsiTheme="majorHAnsi" w:cstheme="majorHAnsi"/>
        </w:rPr>
        <w:t xml:space="preserve"> </w:t>
      </w:r>
    </w:p>
    <w:p w:rsidR="00FF3E85" w:rsidRPr="00062564" w:rsidRDefault="00FF3E85" w:rsidP="001404C8">
      <w:pPr>
        <w:spacing w:after="0" w:line="240" w:lineRule="auto"/>
        <w:ind w:firstLine="708"/>
        <w:jc w:val="both"/>
        <w:rPr>
          <w:rFonts w:asciiTheme="majorHAnsi" w:hAnsiTheme="majorHAnsi" w:cstheme="majorHAnsi"/>
          <w:b/>
        </w:rPr>
      </w:pPr>
    </w:p>
    <w:p w:rsidR="006A1550" w:rsidRDefault="001125A2" w:rsidP="006A1550">
      <w:pPr>
        <w:spacing w:after="0" w:line="240" w:lineRule="auto"/>
        <w:ind w:firstLine="708"/>
        <w:jc w:val="both"/>
        <w:rPr>
          <w:rFonts w:asciiTheme="majorHAnsi" w:hAnsiTheme="majorHAnsi" w:cstheme="majorHAnsi"/>
          <w:lang w:val="en-US"/>
        </w:rPr>
      </w:pPr>
      <w:r w:rsidRPr="006A1550">
        <w:rPr>
          <w:rFonts w:asciiTheme="majorHAnsi" w:hAnsiTheme="majorHAnsi" w:cstheme="majorHAnsi"/>
          <w:b/>
        </w:rPr>
        <w:t>Някои от инициативите</w:t>
      </w:r>
      <w:r w:rsidR="00507CB3" w:rsidRPr="006A1550">
        <w:rPr>
          <w:rFonts w:asciiTheme="majorHAnsi" w:hAnsiTheme="majorHAnsi" w:cstheme="majorHAnsi"/>
          <w:b/>
        </w:rPr>
        <w:t>, които ще се проведат в рамките на седмицата</w:t>
      </w:r>
      <w:r w:rsidR="00987982" w:rsidRPr="006A1550">
        <w:rPr>
          <w:rFonts w:asciiTheme="majorHAnsi" w:hAnsiTheme="majorHAnsi" w:cstheme="majorHAnsi"/>
          <w:b/>
        </w:rPr>
        <w:t>, под домакинството и координацията на образователната организация JA България</w:t>
      </w:r>
      <w:r w:rsidRPr="006A1550">
        <w:rPr>
          <w:rFonts w:asciiTheme="majorHAnsi" w:hAnsiTheme="majorHAnsi" w:cstheme="majorHAnsi"/>
          <w:b/>
        </w:rPr>
        <w:t xml:space="preserve"> са:</w:t>
      </w:r>
      <w:r>
        <w:rPr>
          <w:rFonts w:asciiTheme="majorHAnsi" w:hAnsiTheme="majorHAnsi" w:cstheme="majorHAnsi"/>
        </w:rPr>
        <w:t xml:space="preserve"> „</w:t>
      </w:r>
      <w:r w:rsidRPr="001125A2">
        <w:rPr>
          <w:rFonts w:asciiTheme="majorHAnsi" w:hAnsiTheme="majorHAnsi" w:cstheme="majorHAnsi"/>
        </w:rPr>
        <w:t>Образователно пътуване</w:t>
      </w:r>
      <w:r>
        <w:rPr>
          <w:rFonts w:asciiTheme="majorHAnsi" w:hAnsiTheme="majorHAnsi" w:cstheme="majorHAnsi"/>
        </w:rPr>
        <w:t>“</w:t>
      </w:r>
      <w:r w:rsidRPr="001125A2">
        <w:rPr>
          <w:rFonts w:asciiTheme="majorHAnsi" w:hAnsiTheme="majorHAnsi" w:cstheme="majorHAnsi"/>
        </w:rPr>
        <w:t xml:space="preserve"> </w:t>
      </w:r>
      <w:r>
        <w:rPr>
          <w:rFonts w:asciiTheme="majorHAnsi" w:hAnsiTheme="majorHAnsi" w:cstheme="majorHAnsi"/>
        </w:rPr>
        <w:t>в</w:t>
      </w:r>
      <w:r w:rsidRPr="001125A2">
        <w:rPr>
          <w:rFonts w:asciiTheme="majorHAnsi" w:hAnsiTheme="majorHAnsi" w:cstheme="majorHAnsi"/>
        </w:rPr>
        <w:t xml:space="preserve"> Професионална гимназия  </w:t>
      </w:r>
      <w:r>
        <w:rPr>
          <w:rFonts w:asciiTheme="majorHAnsi" w:hAnsiTheme="majorHAnsi" w:cstheme="majorHAnsi"/>
        </w:rPr>
        <w:t>"Проф. д-р Асен Златаров", Видин; иновативен тренинг в С</w:t>
      </w:r>
      <w:r w:rsidRPr="001125A2">
        <w:rPr>
          <w:rFonts w:asciiTheme="majorHAnsi" w:hAnsiTheme="majorHAnsi" w:cstheme="majorHAnsi"/>
        </w:rPr>
        <w:t>У "Св. Паисий Хилендарски", Пловдив</w:t>
      </w:r>
      <w:r w:rsidR="006A1550">
        <w:rPr>
          <w:rFonts w:asciiTheme="majorHAnsi" w:hAnsiTheme="majorHAnsi" w:cstheme="majorHAnsi"/>
        </w:rPr>
        <w:t>, съ</w:t>
      </w:r>
      <w:r w:rsidRPr="001125A2">
        <w:rPr>
          <w:rFonts w:asciiTheme="majorHAnsi" w:hAnsiTheme="majorHAnsi" w:cstheme="majorHAnsi"/>
        </w:rPr>
        <w:t>битие с</w:t>
      </w:r>
      <w:r w:rsidR="006A1550">
        <w:rPr>
          <w:rFonts w:asciiTheme="majorHAnsi" w:hAnsiTheme="majorHAnsi" w:cstheme="majorHAnsi"/>
        </w:rPr>
        <w:t xml:space="preserve"> участието на родители в </w:t>
      </w:r>
      <w:r w:rsidRPr="001125A2">
        <w:rPr>
          <w:rFonts w:asciiTheme="majorHAnsi" w:hAnsiTheme="majorHAnsi" w:cstheme="majorHAnsi"/>
        </w:rPr>
        <w:t xml:space="preserve"> 95. СУ "Проф. Иван Шишманов", София</w:t>
      </w:r>
      <w:r w:rsidR="006A1550">
        <w:rPr>
          <w:rFonts w:asciiTheme="majorHAnsi" w:hAnsiTheme="majorHAnsi" w:cstheme="majorHAnsi"/>
        </w:rPr>
        <w:t>, ролева игра в</w:t>
      </w:r>
      <w:r w:rsidRPr="001125A2">
        <w:rPr>
          <w:rFonts w:asciiTheme="majorHAnsi" w:hAnsiTheme="majorHAnsi" w:cstheme="majorHAnsi"/>
        </w:rPr>
        <w:t xml:space="preserve"> ОУ</w:t>
      </w:r>
      <w:r w:rsidR="006A1550">
        <w:rPr>
          <w:rFonts w:asciiTheme="majorHAnsi" w:hAnsiTheme="majorHAnsi" w:cstheme="majorHAnsi"/>
        </w:rPr>
        <w:t xml:space="preserve"> </w:t>
      </w:r>
      <w:r w:rsidRPr="001125A2">
        <w:rPr>
          <w:rFonts w:asciiTheme="majorHAnsi" w:hAnsiTheme="majorHAnsi" w:cstheme="majorHAnsi"/>
        </w:rPr>
        <w:t>"Иван Вазов", с. Любен Каравелово</w:t>
      </w:r>
      <w:r w:rsidR="006A1550">
        <w:rPr>
          <w:rFonts w:asciiTheme="majorHAnsi" w:hAnsiTheme="majorHAnsi" w:cstheme="majorHAnsi"/>
        </w:rPr>
        <w:t>.</w:t>
      </w:r>
    </w:p>
    <w:p w:rsidR="006A1550" w:rsidRDefault="006A1550" w:rsidP="006A1550">
      <w:pPr>
        <w:spacing w:after="0" w:line="240" w:lineRule="auto"/>
        <w:ind w:firstLine="708"/>
        <w:jc w:val="both"/>
        <w:rPr>
          <w:rFonts w:eastAsia="Times New Roman" w:cs="Calibri"/>
          <w:color w:val="000000"/>
        </w:rPr>
      </w:pPr>
    </w:p>
    <w:p w:rsidR="004A43CD" w:rsidRPr="00062564" w:rsidRDefault="006A1550" w:rsidP="006A1550">
      <w:pPr>
        <w:spacing w:after="0" w:line="240" w:lineRule="auto"/>
        <w:ind w:firstLine="708"/>
        <w:jc w:val="both"/>
        <w:rPr>
          <w:rFonts w:asciiTheme="majorHAnsi" w:hAnsiTheme="majorHAnsi" w:cstheme="majorHAnsi"/>
          <w:b/>
        </w:rPr>
      </w:pPr>
      <w:r w:rsidRPr="006A1550">
        <w:rPr>
          <w:rFonts w:eastAsia="Times New Roman" w:cs="Calibri"/>
          <w:b/>
          <w:color w:val="000000"/>
        </w:rPr>
        <w:t xml:space="preserve">Седмицата на предприемачеството и най-малките: </w:t>
      </w:r>
      <w:r>
        <w:rPr>
          <w:rFonts w:eastAsia="Times New Roman" w:cs="Calibri"/>
          <w:color w:val="000000"/>
        </w:rPr>
        <w:t xml:space="preserve">20 ноември 2019 на 20 ноември, сряда от 9:30ч в ДГ №8 „Проф. Д-р Елка Петрова“, на ул. „Генерал Стефан Тошев“ №34 в София ще се проведе открит урок „Предприемачество за най-малките: мисия възможна!“ С подкрепата на ментори от бизнеса малчуганите ще открият какво е общото между любимото  животно, децата и икономиката. Различни практически ситуации, нагледно ще бъдат представени от най-малките предприемачи в подготвителната група на 8 ОДЗ "Проф. д-р Елка Петрова".  </w:t>
      </w:r>
    </w:p>
    <w:p w:rsidR="00507CB3" w:rsidRPr="00062564" w:rsidRDefault="00507CB3" w:rsidP="001404C8">
      <w:pPr>
        <w:spacing w:after="0" w:line="240" w:lineRule="auto"/>
        <w:ind w:firstLine="708"/>
        <w:jc w:val="both"/>
        <w:rPr>
          <w:rFonts w:asciiTheme="majorHAnsi" w:hAnsiTheme="majorHAnsi" w:cstheme="majorHAnsi"/>
          <w:b/>
        </w:rPr>
      </w:pPr>
    </w:p>
    <w:p w:rsidR="00A1386F" w:rsidRDefault="00062564" w:rsidP="001125A2">
      <w:pPr>
        <w:rPr>
          <w:rFonts w:asciiTheme="majorHAnsi" w:hAnsiTheme="majorHAnsi" w:cstheme="majorHAnsi"/>
          <w:i/>
        </w:rPr>
      </w:pPr>
      <w:r w:rsidRPr="00E368C8">
        <w:rPr>
          <w:rFonts w:asciiTheme="majorHAnsi" w:hAnsiTheme="majorHAnsi" w:cstheme="majorHAnsi"/>
          <w:i/>
        </w:rPr>
        <w:t>Седмицата ще бъде бога</w:t>
      </w:r>
      <w:r w:rsidR="001404C8" w:rsidRPr="00E368C8">
        <w:rPr>
          <w:rFonts w:asciiTheme="majorHAnsi" w:hAnsiTheme="majorHAnsi" w:cstheme="majorHAnsi"/>
          <w:i/>
        </w:rPr>
        <w:t xml:space="preserve">та на събития в цялата страна, а местата, където учители от мрежата на Джуниър Ачийвмънт планират събития – иновационен лагер или открит урок, са: </w:t>
      </w:r>
      <w:r w:rsidR="001125A2" w:rsidRPr="001125A2">
        <w:rPr>
          <w:rFonts w:asciiTheme="majorHAnsi" w:hAnsiTheme="majorHAnsi" w:cstheme="majorHAnsi"/>
          <w:i/>
        </w:rPr>
        <w:t xml:space="preserve">Благоевград, Ботевград, Бургас, Варна, Враца, Вълчи Дол, Горна Оряховица, Видин, Гълъбово, Дряново, Искър, Казанлък, Камено, Кърджали, Пазарджик, Панагюрище, Плевен, Първомай, Русе, Силистра, София, Стамболийски, Червен бряг, Белене, Брегово, Славяново, Петрич, Търговище, Ямбол, Димитровград, Карнобат, Кнежа, Пловдив, с. Божурица, с. Долни </w:t>
      </w:r>
    </w:p>
    <w:p w:rsidR="00A1386F" w:rsidRDefault="00A1386F" w:rsidP="001125A2">
      <w:pPr>
        <w:rPr>
          <w:rFonts w:asciiTheme="majorHAnsi" w:hAnsiTheme="majorHAnsi" w:cstheme="majorHAnsi"/>
          <w:i/>
        </w:rPr>
      </w:pPr>
    </w:p>
    <w:p w:rsidR="001125A2" w:rsidRPr="001125A2" w:rsidRDefault="001125A2" w:rsidP="001125A2">
      <w:pPr>
        <w:rPr>
          <w:rFonts w:asciiTheme="majorHAnsi" w:hAnsiTheme="majorHAnsi" w:cstheme="majorHAnsi"/>
          <w:i/>
        </w:rPr>
      </w:pPr>
      <w:r w:rsidRPr="001125A2">
        <w:rPr>
          <w:rFonts w:asciiTheme="majorHAnsi" w:hAnsiTheme="majorHAnsi" w:cstheme="majorHAnsi"/>
          <w:i/>
        </w:rPr>
        <w:t xml:space="preserve">Луковит, с. Драганово, с. Медковец, с. Опанец, с. Рупци, Чипровци, Велико Търново, Велинград, Видин, Горни Дъбник, Аксаково, Елена, Койнаре, с. Попово, Славяново, Каварна, Левски, Димитровград, Долна Митрополия, Якоруда, </w:t>
      </w:r>
      <w:r w:rsidR="00B52CE2" w:rsidRPr="001125A2">
        <w:rPr>
          <w:rFonts w:asciiTheme="majorHAnsi" w:hAnsiTheme="majorHAnsi" w:cstheme="majorHAnsi"/>
          <w:i/>
        </w:rPr>
        <w:t>Тръстеник</w:t>
      </w:r>
      <w:r w:rsidRPr="001125A2">
        <w:rPr>
          <w:rFonts w:asciiTheme="majorHAnsi" w:hAnsiTheme="majorHAnsi" w:cstheme="majorHAnsi"/>
          <w:i/>
        </w:rPr>
        <w:t>, Силистра, Сандански, Самоков, с. Ореховица, с. Опанец, с. Градина, с. Любен Каравелово, с. Арчар, Разлог, Кюстендил, Кула, Златица</w:t>
      </w:r>
    </w:p>
    <w:p w:rsidR="00F262A3" w:rsidRPr="001125A2" w:rsidRDefault="00F262A3" w:rsidP="001125A2">
      <w:pPr>
        <w:rPr>
          <w:rFonts w:asciiTheme="majorHAnsi" w:hAnsiTheme="majorHAnsi" w:cstheme="majorHAnsi"/>
          <w:i/>
        </w:rPr>
      </w:pPr>
    </w:p>
    <w:p w:rsidR="005524D2" w:rsidRDefault="00062564" w:rsidP="001404C8">
      <w:pPr>
        <w:spacing w:after="0" w:line="240" w:lineRule="auto"/>
        <w:jc w:val="both"/>
        <w:rPr>
          <w:rFonts w:ascii="Calibri Light" w:hAnsi="Calibri Light" w:cs="Calibri Light"/>
          <w:b/>
        </w:rPr>
      </w:pPr>
      <w:r>
        <w:rPr>
          <w:rFonts w:ascii="Calibri Light" w:hAnsi="Calibri Light" w:cs="Calibri Light"/>
          <w:b/>
        </w:rPr>
        <w:t xml:space="preserve">За повече информация и отразяване на събитие: </w:t>
      </w:r>
    </w:p>
    <w:p w:rsidR="00062564" w:rsidRPr="007F1ACF" w:rsidRDefault="00062564" w:rsidP="001404C8">
      <w:pPr>
        <w:spacing w:after="0" w:line="240" w:lineRule="auto"/>
        <w:jc w:val="both"/>
        <w:rPr>
          <w:rFonts w:ascii="Calibri Light" w:hAnsi="Calibri Light" w:cs="Calibri Light"/>
        </w:rPr>
      </w:pPr>
    </w:p>
    <w:p w:rsidR="005524D2" w:rsidRPr="007F1ACF" w:rsidRDefault="001125A2" w:rsidP="001404C8">
      <w:pPr>
        <w:spacing w:after="0" w:line="240" w:lineRule="auto"/>
        <w:jc w:val="both"/>
        <w:rPr>
          <w:rFonts w:ascii="Calibri Light" w:hAnsi="Calibri Light" w:cs="Calibri Light"/>
          <w:b/>
        </w:rPr>
      </w:pPr>
      <w:r>
        <w:rPr>
          <w:rFonts w:ascii="Calibri Light" w:hAnsi="Calibri Light" w:cs="Calibri Light"/>
          <w:b/>
        </w:rPr>
        <w:t>Джулия Велинова</w:t>
      </w:r>
      <w:r w:rsidR="00917E3D">
        <w:rPr>
          <w:rFonts w:ascii="Calibri Light" w:hAnsi="Calibri Light" w:cs="Calibri Light"/>
          <w:b/>
          <w:lang w:val="en-US"/>
        </w:rPr>
        <w:t xml:space="preserve">, </w:t>
      </w:r>
      <w:r w:rsidR="00FF3E85">
        <w:rPr>
          <w:rFonts w:ascii="Calibri Light" w:hAnsi="Calibri Light" w:cs="Calibri Light"/>
          <w:b/>
          <w:lang w:val="en-US"/>
        </w:rPr>
        <w:t xml:space="preserve">JA </w:t>
      </w:r>
      <w:r w:rsidR="00FF3E85">
        <w:rPr>
          <w:rFonts w:ascii="Calibri Light" w:hAnsi="Calibri Light" w:cs="Calibri Light"/>
          <w:b/>
        </w:rPr>
        <w:t>България</w:t>
      </w:r>
      <w:r w:rsidR="00357E0D" w:rsidRPr="007F1ACF">
        <w:rPr>
          <w:rFonts w:ascii="Calibri Light" w:hAnsi="Calibri Light" w:cs="Calibri Light"/>
          <w:b/>
        </w:rPr>
        <w:tab/>
      </w:r>
      <w:r w:rsidR="00357E0D" w:rsidRPr="007F1ACF">
        <w:rPr>
          <w:rFonts w:ascii="Calibri Light" w:hAnsi="Calibri Light" w:cs="Calibri Light"/>
          <w:b/>
        </w:rPr>
        <w:tab/>
      </w:r>
      <w:r w:rsidR="00357E0D" w:rsidRPr="007F1ACF">
        <w:rPr>
          <w:rFonts w:ascii="Calibri Light" w:hAnsi="Calibri Light" w:cs="Calibri Light"/>
          <w:b/>
        </w:rPr>
        <w:tab/>
      </w:r>
      <w:r w:rsidR="001039DB" w:rsidRPr="007F1ACF">
        <w:rPr>
          <w:rFonts w:ascii="Calibri Light" w:hAnsi="Calibri Light" w:cs="Calibri Light"/>
          <w:b/>
        </w:rPr>
        <w:tab/>
      </w:r>
    </w:p>
    <w:p w:rsidR="005524D2" w:rsidRPr="007F1ACF" w:rsidRDefault="00BC47B6" w:rsidP="001404C8">
      <w:pPr>
        <w:spacing w:after="0" w:line="240" w:lineRule="auto"/>
        <w:jc w:val="both"/>
        <w:rPr>
          <w:rFonts w:ascii="Calibri Light" w:hAnsi="Calibri Light" w:cs="Calibri Light"/>
        </w:rPr>
      </w:pPr>
      <w:r>
        <w:rPr>
          <w:rFonts w:ascii="Calibri Light" w:hAnsi="Calibri Light" w:cs="Calibri Light"/>
        </w:rPr>
        <w:t xml:space="preserve">t: +359 2 989 43 61, </w:t>
      </w:r>
      <w:r w:rsidR="00011B07" w:rsidRPr="007F1ACF">
        <w:rPr>
          <w:rFonts w:ascii="Calibri Light" w:hAnsi="Calibri Light" w:cs="Calibri Light"/>
        </w:rPr>
        <w:t xml:space="preserve">E-mail: </w:t>
      </w:r>
      <w:r w:rsidR="001125A2">
        <w:rPr>
          <w:rFonts w:ascii="Calibri Light" w:hAnsi="Calibri Light" w:cs="Calibri Light"/>
          <w:lang w:val="en-US"/>
        </w:rPr>
        <w:t>Julia.velinova</w:t>
      </w:r>
      <w:r w:rsidR="005524D2" w:rsidRPr="007F1ACF">
        <w:rPr>
          <w:rFonts w:ascii="Calibri Light" w:hAnsi="Calibri Light" w:cs="Calibri Light"/>
        </w:rPr>
        <w:t xml:space="preserve">@jabulgaria.org </w:t>
      </w:r>
      <w:r w:rsidR="005524D2" w:rsidRPr="007F1ACF">
        <w:rPr>
          <w:rFonts w:ascii="Calibri Light" w:hAnsi="Calibri Light" w:cs="Calibri Light"/>
        </w:rPr>
        <w:tab/>
      </w:r>
      <w:r w:rsidR="005524D2" w:rsidRPr="007F1ACF">
        <w:rPr>
          <w:rFonts w:ascii="Calibri Light" w:hAnsi="Calibri Light" w:cs="Calibri Light"/>
        </w:rPr>
        <w:tab/>
      </w:r>
      <w:r w:rsidR="00011B07" w:rsidRPr="007F1ACF">
        <w:rPr>
          <w:rFonts w:ascii="Calibri Light" w:hAnsi="Calibri Light" w:cs="Calibri Light"/>
          <w:lang w:val="en-US"/>
        </w:rPr>
        <w:tab/>
      </w:r>
    </w:p>
    <w:p w:rsidR="00F262A3" w:rsidRPr="007F1ACF" w:rsidRDefault="00F262A3" w:rsidP="001404C8">
      <w:pPr>
        <w:spacing w:after="0" w:line="240" w:lineRule="auto"/>
        <w:jc w:val="both"/>
        <w:rPr>
          <w:rFonts w:ascii="Calibri Light" w:hAnsi="Calibri Light" w:cs="Calibri Light"/>
          <w:lang w:val="en-US"/>
        </w:rPr>
      </w:pPr>
    </w:p>
    <w:p w:rsidR="00F262A3" w:rsidRPr="007F1ACF" w:rsidRDefault="00F262A3" w:rsidP="001404C8">
      <w:pPr>
        <w:spacing w:after="0" w:line="240" w:lineRule="auto"/>
        <w:jc w:val="both"/>
        <w:rPr>
          <w:rFonts w:ascii="Calibri Light" w:hAnsi="Calibri Light" w:cs="Calibri Light"/>
        </w:rPr>
      </w:pPr>
    </w:p>
    <w:p w:rsidR="00F262A3" w:rsidRPr="007F1ACF" w:rsidRDefault="00F262A3" w:rsidP="001404C8">
      <w:pPr>
        <w:pStyle w:val="ListParagraph"/>
        <w:spacing w:after="0" w:line="240" w:lineRule="auto"/>
        <w:ind w:left="0"/>
        <w:jc w:val="both"/>
        <w:rPr>
          <w:rFonts w:ascii="Calibri Light" w:hAnsi="Calibri Light" w:cs="Calibri Light"/>
          <w:b/>
          <w:sz w:val="20"/>
          <w:szCs w:val="20"/>
          <w:u w:val="single"/>
        </w:rPr>
      </w:pPr>
      <w:r w:rsidRPr="007F1ACF">
        <w:rPr>
          <w:rFonts w:ascii="Calibri Light" w:hAnsi="Calibri Light" w:cs="Calibri Light"/>
          <w:b/>
          <w:sz w:val="20"/>
          <w:szCs w:val="20"/>
          <w:u w:val="single"/>
        </w:rPr>
        <w:t>За Джуниър Ачийвмънт България</w:t>
      </w:r>
    </w:p>
    <w:p w:rsidR="001F5EEF" w:rsidRPr="00B45BA5" w:rsidRDefault="001F5EEF" w:rsidP="001404C8">
      <w:pPr>
        <w:spacing w:after="0" w:line="240" w:lineRule="auto"/>
        <w:jc w:val="both"/>
        <w:rPr>
          <w:rFonts w:ascii="Calibri Light" w:hAnsi="Calibri Light" w:cs="Calibri Light"/>
          <w:sz w:val="20"/>
          <w:szCs w:val="20"/>
        </w:rPr>
      </w:pPr>
    </w:p>
    <w:p w:rsidR="00B45BA5" w:rsidRPr="00B45BA5" w:rsidRDefault="001125A2" w:rsidP="001404C8">
      <w:pPr>
        <w:spacing w:after="0" w:line="240" w:lineRule="auto"/>
        <w:jc w:val="both"/>
        <w:rPr>
          <w:rFonts w:ascii="Calibri Light" w:hAnsi="Calibri Light" w:cs="Calibri Light"/>
          <w:sz w:val="20"/>
          <w:szCs w:val="20"/>
        </w:rPr>
      </w:pPr>
      <w:r>
        <w:rPr>
          <w:rFonts w:ascii="Calibri Light" w:hAnsi="Calibri Light" w:cs="Calibri Light"/>
          <w:sz w:val="20"/>
          <w:szCs w:val="20"/>
        </w:rPr>
        <w:t xml:space="preserve">Вече 22 </w:t>
      </w:r>
      <w:r w:rsidR="00B45BA5" w:rsidRPr="00B45BA5">
        <w:rPr>
          <w:rFonts w:ascii="Calibri Light" w:hAnsi="Calibri Light" w:cs="Calibri Light"/>
          <w:sz w:val="20"/>
          <w:szCs w:val="20"/>
        </w:rPr>
        <w:t xml:space="preserve">години JA България е водеща нестопанска международна организация у нас, с утвърдена репутация в предоставянето на иновативно и модерно образование от най-ранна възраст до университета. </w:t>
      </w:r>
    </w:p>
    <w:p w:rsidR="00B45BA5" w:rsidRPr="00B45BA5" w:rsidRDefault="00B45BA5" w:rsidP="001404C8">
      <w:pPr>
        <w:spacing w:after="0" w:line="240" w:lineRule="auto"/>
        <w:jc w:val="both"/>
        <w:rPr>
          <w:rFonts w:ascii="Calibri Light" w:hAnsi="Calibri Light" w:cs="Calibri Light"/>
          <w:sz w:val="20"/>
          <w:szCs w:val="20"/>
        </w:rPr>
      </w:pPr>
      <w:r w:rsidRPr="00B45BA5">
        <w:rPr>
          <w:rFonts w:ascii="Calibri Light" w:hAnsi="Calibri Light" w:cs="Calibri Light"/>
          <w:sz w:val="20"/>
          <w:szCs w:val="20"/>
        </w:rPr>
        <w:t>Портфолиото от образователни продукти и услуги включва програми в 3 тематични области: предприемачество, финансова грамотност и умения за работа. JA използва т.нар. прогресивен или надграждащ предишните етапи модел на образование („от АБВ до PhD“), чрез който устойчиво се изгражда ключовата компетентност предприемчивост и инициативност. Образователната философия на JA се базира на методите на учене чрез правене и смесено обучение (blended learning) с използване на дигитализирано интерактивно съдържание и високи технологии. Бизнес моделът на организацията се отличава с тясно сътрудничество с бизнеса и хората от практиката, които участват в създаването и предоставянето на образователно съдържание, обучение и услуги, както и разработването на политики в областта на образованието и предприемачеството. Екипът на организацията вярва и работи за каузата „От предприемчиви хора към щастлива нация“.</w:t>
      </w:r>
    </w:p>
    <w:p w:rsidR="00B45BA5" w:rsidRPr="00B45BA5" w:rsidRDefault="00B45BA5" w:rsidP="001404C8">
      <w:pPr>
        <w:spacing w:after="0" w:line="240" w:lineRule="auto"/>
        <w:jc w:val="both"/>
        <w:rPr>
          <w:rFonts w:ascii="Calibri Light" w:hAnsi="Calibri Light" w:cs="Calibri Light"/>
          <w:sz w:val="20"/>
          <w:szCs w:val="20"/>
        </w:rPr>
      </w:pPr>
      <w:r w:rsidRPr="00B45BA5">
        <w:rPr>
          <w:rFonts w:ascii="Calibri Light" w:hAnsi="Calibri Light" w:cs="Calibri Light"/>
          <w:sz w:val="20"/>
          <w:szCs w:val="20"/>
        </w:rPr>
        <w:t xml:space="preserve">JA България е член на JA Worldwide и JA Europe и годишно достига до 30,000 ученици и студенти от 450 населени места в страната. </w:t>
      </w:r>
    </w:p>
    <w:p w:rsidR="00B45BA5" w:rsidRDefault="00B45BA5" w:rsidP="001404C8">
      <w:pPr>
        <w:jc w:val="both"/>
        <w:rPr>
          <w:rFonts w:ascii="Arial" w:hAnsi="Arial" w:cs="Arial"/>
          <w:color w:val="000000"/>
          <w:sz w:val="20"/>
          <w:szCs w:val="20"/>
        </w:rPr>
      </w:pPr>
    </w:p>
    <w:bookmarkEnd w:id="0"/>
    <w:p w:rsidR="00F262A3" w:rsidRPr="007F1ACF" w:rsidRDefault="00F262A3" w:rsidP="00930F3C">
      <w:pPr>
        <w:pStyle w:val="ListParagraph"/>
        <w:spacing w:after="0" w:line="240" w:lineRule="auto"/>
        <w:ind w:left="0"/>
        <w:jc w:val="both"/>
        <w:rPr>
          <w:rFonts w:ascii="Calibri Light" w:hAnsi="Calibri Light" w:cs="Calibri Light"/>
          <w:sz w:val="20"/>
          <w:szCs w:val="20"/>
          <w:lang w:val="en-US"/>
        </w:rPr>
      </w:pPr>
    </w:p>
    <w:sectPr w:rsidR="00F262A3" w:rsidRPr="007F1ACF" w:rsidSect="00CD151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878" w:rsidRDefault="002B3878" w:rsidP="005524D2">
      <w:pPr>
        <w:spacing w:after="0" w:line="240" w:lineRule="auto"/>
      </w:pPr>
      <w:r>
        <w:separator/>
      </w:r>
    </w:p>
  </w:endnote>
  <w:endnote w:type="continuationSeparator" w:id="0">
    <w:p w:rsidR="002B3878" w:rsidRDefault="002B3878" w:rsidP="00552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878" w:rsidRDefault="002B3878" w:rsidP="005524D2">
      <w:pPr>
        <w:spacing w:after="0" w:line="240" w:lineRule="auto"/>
      </w:pPr>
      <w:r>
        <w:separator/>
      </w:r>
    </w:p>
  </w:footnote>
  <w:footnote w:type="continuationSeparator" w:id="0">
    <w:p w:rsidR="002B3878" w:rsidRDefault="002B3878" w:rsidP="005524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878" w:rsidRDefault="002B3878">
    <w:pPr>
      <w:pStyle w:val="Header"/>
    </w:pPr>
    <w:r>
      <w:rPr>
        <w:noProof/>
        <w:lang w:eastAsia="bg-BG"/>
      </w:rPr>
      <w:drawing>
        <wp:anchor distT="0" distB="0" distL="114300" distR="114300" simplePos="0" relativeHeight="251658240" behindDoc="1" locked="0" layoutInCell="1" allowOverlap="1">
          <wp:simplePos x="0" y="0"/>
          <wp:positionH relativeFrom="column">
            <wp:posOffset>-228600</wp:posOffset>
          </wp:positionH>
          <wp:positionV relativeFrom="paragraph">
            <wp:posOffset>-63500</wp:posOffset>
          </wp:positionV>
          <wp:extent cx="2035175" cy="647700"/>
          <wp:effectExtent l="0" t="0" r="3175"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5175" cy="647700"/>
                  </a:xfrm>
                  <a:prstGeom prst="rect">
                    <a:avLst/>
                  </a:prstGeom>
                  <a:noFill/>
                  <a:ln>
                    <a:noFill/>
                  </a:ln>
                </pic:spPr>
              </pic:pic>
            </a:graphicData>
          </a:graphic>
        </wp:anchor>
      </w:drawing>
    </w:r>
    <w:r>
      <w:rPr>
        <w:rFonts w:ascii="Times New Roman" w:hAnsi="Times New Roman"/>
        <w:noProof/>
        <w:sz w:val="24"/>
        <w:szCs w:val="24"/>
        <w:lang w:eastAsia="bg-BG"/>
      </w:rPr>
      <w:drawing>
        <wp:anchor distT="0" distB="0" distL="114300" distR="114300" simplePos="0" relativeHeight="251657216" behindDoc="1" locked="0" layoutInCell="1" allowOverlap="1">
          <wp:simplePos x="0" y="0"/>
          <wp:positionH relativeFrom="column">
            <wp:posOffset>4585335</wp:posOffset>
          </wp:positionH>
          <wp:positionV relativeFrom="paragraph">
            <wp:posOffset>-368935</wp:posOffset>
          </wp:positionV>
          <wp:extent cx="1170305" cy="939165"/>
          <wp:effectExtent l="0" t="0" r="0" b="0"/>
          <wp:wrapNone/>
          <wp:docPr id="1" name="Picture 1" descr="gew_no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w_nodate"/>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70305" cy="9391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7F3CDB"/>
    <w:multiLevelType w:val="hybridMultilevel"/>
    <w:tmpl w:val="7200DD7E"/>
    <w:lvl w:ilvl="0" w:tplc="2AB4BBF0">
      <w:numFmt w:val="bullet"/>
      <w:lvlText w:val="-"/>
      <w:lvlJc w:val="left"/>
      <w:pPr>
        <w:ind w:left="720" w:hanging="360"/>
      </w:pPr>
      <w:rPr>
        <w:rFonts w:ascii="Calibri" w:eastAsiaTheme="minorHAnsi" w:hAnsi="Calibri" w:cstheme="minorBidi" w:hint="default"/>
        <w:color w:val="auto"/>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2"/>
  </w:compat>
  <w:rsids>
    <w:rsidRoot w:val="00F262A3"/>
    <w:rsid w:val="00011B07"/>
    <w:rsid w:val="00062564"/>
    <w:rsid w:val="00072748"/>
    <w:rsid w:val="00075942"/>
    <w:rsid w:val="001039DB"/>
    <w:rsid w:val="001125A2"/>
    <w:rsid w:val="001404C8"/>
    <w:rsid w:val="0016111A"/>
    <w:rsid w:val="0019082F"/>
    <w:rsid w:val="001D1980"/>
    <w:rsid w:val="001F5EEF"/>
    <w:rsid w:val="00204BE1"/>
    <w:rsid w:val="00227921"/>
    <w:rsid w:val="002A33F8"/>
    <w:rsid w:val="002B3878"/>
    <w:rsid w:val="002B6B2A"/>
    <w:rsid w:val="002D2ECB"/>
    <w:rsid w:val="002E4BEA"/>
    <w:rsid w:val="00303252"/>
    <w:rsid w:val="00334C59"/>
    <w:rsid w:val="0034215B"/>
    <w:rsid w:val="00357E0D"/>
    <w:rsid w:val="0039577F"/>
    <w:rsid w:val="00407417"/>
    <w:rsid w:val="004243C4"/>
    <w:rsid w:val="004415C0"/>
    <w:rsid w:val="00442C16"/>
    <w:rsid w:val="0044512D"/>
    <w:rsid w:val="004719FC"/>
    <w:rsid w:val="004808CC"/>
    <w:rsid w:val="00492342"/>
    <w:rsid w:val="004935CB"/>
    <w:rsid w:val="004A43CD"/>
    <w:rsid w:val="004F49F7"/>
    <w:rsid w:val="00507CB3"/>
    <w:rsid w:val="0052353F"/>
    <w:rsid w:val="005524D2"/>
    <w:rsid w:val="005534A0"/>
    <w:rsid w:val="005C54D6"/>
    <w:rsid w:val="005E5184"/>
    <w:rsid w:val="0060573D"/>
    <w:rsid w:val="0061368A"/>
    <w:rsid w:val="006257A0"/>
    <w:rsid w:val="0063568C"/>
    <w:rsid w:val="00666995"/>
    <w:rsid w:val="006A1550"/>
    <w:rsid w:val="006F66FE"/>
    <w:rsid w:val="00727127"/>
    <w:rsid w:val="007C5D12"/>
    <w:rsid w:val="007F1ACF"/>
    <w:rsid w:val="00826C93"/>
    <w:rsid w:val="00833749"/>
    <w:rsid w:val="00833D2B"/>
    <w:rsid w:val="00846BDF"/>
    <w:rsid w:val="008602BA"/>
    <w:rsid w:val="00864888"/>
    <w:rsid w:val="00902973"/>
    <w:rsid w:val="00917E3D"/>
    <w:rsid w:val="00930F3C"/>
    <w:rsid w:val="00936B6C"/>
    <w:rsid w:val="0095163B"/>
    <w:rsid w:val="00961EFA"/>
    <w:rsid w:val="00987982"/>
    <w:rsid w:val="009E5142"/>
    <w:rsid w:val="009F5431"/>
    <w:rsid w:val="00A01C34"/>
    <w:rsid w:val="00A06C25"/>
    <w:rsid w:val="00A1386F"/>
    <w:rsid w:val="00A270D5"/>
    <w:rsid w:val="00A50AF4"/>
    <w:rsid w:val="00A5443F"/>
    <w:rsid w:val="00A62102"/>
    <w:rsid w:val="00AB4843"/>
    <w:rsid w:val="00AC33DF"/>
    <w:rsid w:val="00AE7E3C"/>
    <w:rsid w:val="00AF7A77"/>
    <w:rsid w:val="00B428A7"/>
    <w:rsid w:val="00B45BA5"/>
    <w:rsid w:val="00B52CE2"/>
    <w:rsid w:val="00B611BD"/>
    <w:rsid w:val="00BB53D5"/>
    <w:rsid w:val="00BC47B6"/>
    <w:rsid w:val="00BE0BB2"/>
    <w:rsid w:val="00BF7201"/>
    <w:rsid w:val="00C07DE6"/>
    <w:rsid w:val="00C16445"/>
    <w:rsid w:val="00C40594"/>
    <w:rsid w:val="00C45400"/>
    <w:rsid w:val="00CA6049"/>
    <w:rsid w:val="00CB5B70"/>
    <w:rsid w:val="00CD151E"/>
    <w:rsid w:val="00CF5766"/>
    <w:rsid w:val="00D0166E"/>
    <w:rsid w:val="00D20AF4"/>
    <w:rsid w:val="00D46B40"/>
    <w:rsid w:val="00D77EE9"/>
    <w:rsid w:val="00D83985"/>
    <w:rsid w:val="00E222B1"/>
    <w:rsid w:val="00E30EB4"/>
    <w:rsid w:val="00E368C8"/>
    <w:rsid w:val="00E80776"/>
    <w:rsid w:val="00EA2255"/>
    <w:rsid w:val="00EA4FAE"/>
    <w:rsid w:val="00EA682A"/>
    <w:rsid w:val="00EB3E00"/>
    <w:rsid w:val="00EB73F2"/>
    <w:rsid w:val="00EF490E"/>
    <w:rsid w:val="00EF55D5"/>
    <w:rsid w:val="00F240F5"/>
    <w:rsid w:val="00F262A3"/>
    <w:rsid w:val="00F83329"/>
    <w:rsid w:val="00F86191"/>
    <w:rsid w:val="00F87149"/>
    <w:rsid w:val="00FC3453"/>
    <w:rsid w:val="00FD0CD0"/>
    <w:rsid w:val="00FE00DD"/>
    <w:rsid w:val="00FF3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36F778D9-79B0-4F07-97A6-FFF30C58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2A3"/>
    <w:pPr>
      <w:spacing w:after="200" w:line="276" w:lineRule="auto"/>
    </w:pPr>
    <w:rPr>
      <w:rFonts w:ascii="Calibri" w:eastAsia="Calibri" w:hAnsi="Calibri"/>
      <w:sz w:val="22"/>
      <w:szCs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2A3"/>
    <w:pPr>
      <w:ind w:left="720"/>
      <w:contextualSpacing/>
    </w:pPr>
  </w:style>
  <w:style w:type="character" w:styleId="Hyperlink">
    <w:name w:val="Hyperlink"/>
    <w:rsid w:val="00F262A3"/>
    <w:rPr>
      <w:color w:val="0000FF"/>
      <w:u w:val="single"/>
    </w:rPr>
  </w:style>
  <w:style w:type="paragraph" w:styleId="Header">
    <w:name w:val="header"/>
    <w:basedOn w:val="Normal"/>
    <w:link w:val="HeaderChar"/>
    <w:rsid w:val="005524D2"/>
    <w:pPr>
      <w:tabs>
        <w:tab w:val="center" w:pos="4536"/>
        <w:tab w:val="right" w:pos="9072"/>
      </w:tabs>
    </w:pPr>
  </w:style>
  <w:style w:type="character" w:customStyle="1" w:styleId="HeaderChar">
    <w:name w:val="Header Char"/>
    <w:link w:val="Header"/>
    <w:rsid w:val="005524D2"/>
    <w:rPr>
      <w:rFonts w:ascii="Calibri" w:eastAsia="Calibri" w:hAnsi="Calibri"/>
      <w:sz w:val="22"/>
      <w:szCs w:val="22"/>
      <w:lang w:eastAsia="en-US"/>
    </w:rPr>
  </w:style>
  <w:style w:type="paragraph" w:styleId="Footer">
    <w:name w:val="footer"/>
    <w:basedOn w:val="Normal"/>
    <w:link w:val="FooterChar"/>
    <w:rsid w:val="005524D2"/>
    <w:pPr>
      <w:tabs>
        <w:tab w:val="center" w:pos="4536"/>
        <w:tab w:val="right" w:pos="9072"/>
      </w:tabs>
    </w:pPr>
  </w:style>
  <w:style w:type="character" w:customStyle="1" w:styleId="FooterChar">
    <w:name w:val="Footer Char"/>
    <w:link w:val="Footer"/>
    <w:rsid w:val="005524D2"/>
    <w:rPr>
      <w:rFonts w:ascii="Calibri" w:eastAsia="Calibri" w:hAnsi="Calibri"/>
      <w:sz w:val="22"/>
      <w:szCs w:val="22"/>
      <w:lang w:eastAsia="en-US"/>
    </w:rPr>
  </w:style>
  <w:style w:type="character" w:styleId="FollowedHyperlink">
    <w:name w:val="FollowedHyperlink"/>
    <w:basedOn w:val="DefaultParagraphFont"/>
    <w:semiHidden/>
    <w:unhideWhenUsed/>
    <w:rsid w:val="009879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23855">
      <w:bodyDiv w:val="1"/>
      <w:marLeft w:val="0"/>
      <w:marRight w:val="0"/>
      <w:marTop w:val="0"/>
      <w:marBottom w:val="0"/>
      <w:divBdr>
        <w:top w:val="none" w:sz="0" w:space="0" w:color="auto"/>
        <w:left w:val="none" w:sz="0" w:space="0" w:color="auto"/>
        <w:bottom w:val="none" w:sz="0" w:space="0" w:color="auto"/>
        <w:right w:val="none" w:sz="0" w:space="0" w:color="auto"/>
      </w:divBdr>
    </w:div>
    <w:div w:id="334185695">
      <w:bodyDiv w:val="1"/>
      <w:marLeft w:val="0"/>
      <w:marRight w:val="0"/>
      <w:marTop w:val="0"/>
      <w:marBottom w:val="0"/>
      <w:divBdr>
        <w:top w:val="none" w:sz="0" w:space="0" w:color="auto"/>
        <w:left w:val="none" w:sz="0" w:space="0" w:color="auto"/>
        <w:bottom w:val="none" w:sz="0" w:space="0" w:color="auto"/>
        <w:right w:val="none" w:sz="0" w:space="0" w:color="auto"/>
      </w:divBdr>
    </w:div>
    <w:div w:id="360056952">
      <w:bodyDiv w:val="1"/>
      <w:marLeft w:val="0"/>
      <w:marRight w:val="0"/>
      <w:marTop w:val="0"/>
      <w:marBottom w:val="0"/>
      <w:divBdr>
        <w:top w:val="none" w:sz="0" w:space="0" w:color="auto"/>
        <w:left w:val="none" w:sz="0" w:space="0" w:color="auto"/>
        <w:bottom w:val="none" w:sz="0" w:space="0" w:color="auto"/>
        <w:right w:val="none" w:sz="0" w:space="0" w:color="auto"/>
      </w:divBdr>
    </w:div>
    <w:div w:id="434445324">
      <w:bodyDiv w:val="1"/>
      <w:marLeft w:val="0"/>
      <w:marRight w:val="0"/>
      <w:marTop w:val="0"/>
      <w:marBottom w:val="0"/>
      <w:divBdr>
        <w:top w:val="none" w:sz="0" w:space="0" w:color="auto"/>
        <w:left w:val="none" w:sz="0" w:space="0" w:color="auto"/>
        <w:bottom w:val="none" w:sz="0" w:space="0" w:color="auto"/>
        <w:right w:val="none" w:sz="0" w:space="0" w:color="auto"/>
      </w:divBdr>
    </w:div>
    <w:div w:id="448285759">
      <w:bodyDiv w:val="1"/>
      <w:marLeft w:val="0"/>
      <w:marRight w:val="0"/>
      <w:marTop w:val="0"/>
      <w:marBottom w:val="0"/>
      <w:divBdr>
        <w:top w:val="none" w:sz="0" w:space="0" w:color="auto"/>
        <w:left w:val="none" w:sz="0" w:space="0" w:color="auto"/>
        <w:bottom w:val="none" w:sz="0" w:space="0" w:color="auto"/>
        <w:right w:val="none" w:sz="0" w:space="0" w:color="auto"/>
      </w:divBdr>
    </w:div>
    <w:div w:id="547644361">
      <w:bodyDiv w:val="1"/>
      <w:marLeft w:val="0"/>
      <w:marRight w:val="0"/>
      <w:marTop w:val="0"/>
      <w:marBottom w:val="0"/>
      <w:divBdr>
        <w:top w:val="none" w:sz="0" w:space="0" w:color="auto"/>
        <w:left w:val="none" w:sz="0" w:space="0" w:color="auto"/>
        <w:bottom w:val="none" w:sz="0" w:space="0" w:color="auto"/>
        <w:right w:val="none" w:sz="0" w:space="0" w:color="auto"/>
      </w:divBdr>
    </w:div>
    <w:div w:id="567418022">
      <w:bodyDiv w:val="1"/>
      <w:marLeft w:val="0"/>
      <w:marRight w:val="0"/>
      <w:marTop w:val="0"/>
      <w:marBottom w:val="0"/>
      <w:divBdr>
        <w:top w:val="none" w:sz="0" w:space="0" w:color="auto"/>
        <w:left w:val="none" w:sz="0" w:space="0" w:color="auto"/>
        <w:bottom w:val="none" w:sz="0" w:space="0" w:color="auto"/>
        <w:right w:val="none" w:sz="0" w:space="0" w:color="auto"/>
      </w:divBdr>
    </w:div>
    <w:div w:id="606696395">
      <w:bodyDiv w:val="1"/>
      <w:marLeft w:val="0"/>
      <w:marRight w:val="0"/>
      <w:marTop w:val="0"/>
      <w:marBottom w:val="0"/>
      <w:divBdr>
        <w:top w:val="none" w:sz="0" w:space="0" w:color="auto"/>
        <w:left w:val="none" w:sz="0" w:space="0" w:color="auto"/>
        <w:bottom w:val="none" w:sz="0" w:space="0" w:color="auto"/>
        <w:right w:val="none" w:sz="0" w:space="0" w:color="auto"/>
      </w:divBdr>
    </w:div>
    <w:div w:id="822161394">
      <w:bodyDiv w:val="1"/>
      <w:marLeft w:val="0"/>
      <w:marRight w:val="0"/>
      <w:marTop w:val="0"/>
      <w:marBottom w:val="0"/>
      <w:divBdr>
        <w:top w:val="none" w:sz="0" w:space="0" w:color="auto"/>
        <w:left w:val="none" w:sz="0" w:space="0" w:color="auto"/>
        <w:bottom w:val="none" w:sz="0" w:space="0" w:color="auto"/>
        <w:right w:val="none" w:sz="0" w:space="0" w:color="auto"/>
      </w:divBdr>
    </w:div>
    <w:div w:id="1059783841">
      <w:bodyDiv w:val="1"/>
      <w:marLeft w:val="0"/>
      <w:marRight w:val="0"/>
      <w:marTop w:val="0"/>
      <w:marBottom w:val="0"/>
      <w:divBdr>
        <w:top w:val="none" w:sz="0" w:space="0" w:color="auto"/>
        <w:left w:val="none" w:sz="0" w:space="0" w:color="auto"/>
        <w:bottom w:val="none" w:sz="0" w:space="0" w:color="auto"/>
        <w:right w:val="none" w:sz="0" w:space="0" w:color="auto"/>
      </w:divBdr>
    </w:div>
    <w:div w:id="1210070032">
      <w:bodyDiv w:val="1"/>
      <w:marLeft w:val="0"/>
      <w:marRight w:val="0"/>
      <w:marTop w:val="0"/>
      <w:marBottom w:val="0"/>
      <w:divBdr>
        <w:top w:val="none" w:sz="0" w:space="0" w:color="auto"/>
        <w:left w:val="none" w:sz="0" w:space="0" w:color="auto"/>
        <w:bottom w:val="none" w:sz="0" w:space="0" w:color="auto"/>
        <w:right w:val="none" w:sz="0" w:space="0" w:color="auto"/>
      </w:divBdr>
    </w:div>
    <w:div w:id="1365011725">
      <w:bodyDiv w:val="1"/>
      <w:marLeft w:val="0"/>
      <w:marRight w:val="0"/>
      <w:marTop w:val="0"/>
      <w:marBottom w:val="0"/>
      <w:divBdr>
        <w:top w:val="none" w:sz="0" w:space="0" w:color="auto"/>
        <w:left w:val="none" w:sz="0" w:space="0" w:color="auto"/>
        <w:bottom w:val="none" w:sz="0" w:space="0" w:color="auto"/>
        <w:right w:val="none" w:sz="0" w:space="0" w:color="auto"/>
      </w:divBdr>
    </w:div>
    <w:div w:id="1391998156">
      <w:bodyDiv w:val="1"/>
      <w:marLeft w:val="0"/>
      <w:marRight w:val="0"/>
      <w:marTop w:val="0"/>
      <w:marBottom w:val="0"/>
      <w:divBdr>
        <w:top w:val="none" w:sz="0" w:space="0" w:color="auto"/>
        <w:left w:val="none" w:sz="0" w:space="0" w:color="auto"/>
        <w:bottom w:val="none" w:sz="0" w:space="0" w:color="auto"/>
        <w:right w:val="none" w:sz="0" w:space="0" w:color="auto"/>
      </w:divBdr>
    </w:div>
    <w:div w:id="1533566697">
      <w:bodyDiv w:val="1"/>
      <w:marLeft w:val="0"/>
      <w:marRight w:val="0"/>
      <w:marTop w:val="0"/>
      <w:marBottom w:val="0"/>
      <w:divBdr>
        <w:top w:val="none" w:sz="0" w:space="0" w:color="auto"/>
        <w:left w:val="none" w:sz="0" w:space="0" w:color="auto"/>
        <w:bottom w:val="none" w:sz="0" w:space="0" w:color="auto"/>
        <w:right w:val="none" w:sz="0" w:space="0" w:color="auto"/>
      </w:divBdr>
    </w:div>
    <w:div w:id="1606771600">
      <w:bodyDiv w:val="1"/>
      <w:marLeft w:val="0"/>
      <w:marRight w:val="0"/>
      <w:marTop w:val="0"/>
      <w:marBottom w:val="0"/>
      <w:divBdr>
        <w:top w:val="none" w:sz="0" w:space="0" w:color="auto"/>
        <w:left w:val="none" w:sz="0" w:space="0" w:color="auto"/>
        <w:bottom w:val="none" w:sz="0" w:space="0" w:color="auto"/>
        <w:right w:val="none" w:sz="0" w:space="0" w:color="auto"/>
      </w:divBdr>
    </w:div>
    <w:div w:id="1659533617">
      <w:bodyDiv w:val="1"/>
      <w:marLeft w:val="0"/>
      <w:marRight w:val="0"/>
      <w:marTop w:val="0"/>
      <w:marBottom w:val="0"/>
      <w:divBdr>
        <w:top w:val="none" w:sz="0" w:space="0" w:color="auto"/>
        <w:left w:val="none" w:sz="0" w:space="0" w:color="auto"/>
        <w:bottom w:val="none" w:sz="0" w:space="0" w:color="auto"/>
        <w:right w:val="none" w:sz="0" w:space="0" w:color="auto"/>
      </w:divBdr>
    </w:div>
    <w:div w:id="1692805199">
      <w:bodyDiv w:val="1"/>
      <w:marLeft w:val="0"/>
      <w:marRight w:val="0"/>
      <w:marTop w:val="0"/>
      <w:marBottom w:val="0"/>
      <w:divBdr>
        <w:top w:val="none" w:sz="0" w:space="0" w:color="auto"/>
        <w:left w:val="none" w:sz="0" w:space="0" w:color="auto"/>
        <w:bottom w:val="none" w:sz="0" w:space="0" w:color="auto"/>
        <w:right w:val="none" w:sz="0" w:space="0" w:color="auto"/>
      </w:divBdr>
    </w:div>
    <w:div w:id="1815365853">
      <w:bodyDiv w:val="1"/>
      <w:marLeft w:val="0"/>
      <w:marRight w:val="0"/>
      <w:marTop w:val="0"/>
      <w:marBottom w:val="0"/>
      <w:divBdr>
        <w:top w:val="none" w:sz="0" w:space="0" w:color="auto"/>
        <w:left w:val="none" w:sz="0" w:space="0" w:color="auto"/>
        <w:bottom w:val="none" w:sz="0" w:space="0" w:color="auto"/>
        <w:right w:val="none" w:sz="0" w:space="0" w:color="auto"/>
      </w:divBdr>
    </w:div>
    <w:div w:id="1998726716">
      <w:bodyDiv w:val="1"/>
      <w:marLeft w:val="0"/>
      <w:marRight w:val="0"/>
      <w:marTop w:val="0"/>
      <w:marBottom w:val="0"/>
      <w:divBdr>
        <w:top w:val="none" w:sz="0" w:space="0" w:color="auto"/>
        <w:left w:val="none" w:sz="0" w:space="0" w:color="auto"/>
        <w:bottom w:val="none" w:sz="0" w:space="0" w:color="auto"/>
        <w:right w:val="none" w:sz="0" w:space="0" w:color="auto"/>
      </w:divBdr>
    </w:div>
    <w:div w:id="210818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englobal.org/gew/2019-global-the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Стартира седмицата по предприемачество в България</vt:lpstr>
    </vt:vector>
  </TitlesOfParts>
  <Company>-</Company>
  <LinksUpToDate>false</LinksUpToDate>
  <CharactersWithSpaces>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Стартира седмицата по предприемачество в България</dc:title>
  <dc:subject/>
  <dc:creator>pmg22_a.stoyanova</dc:creator>
  <cp:keywords/>
  <cp:lastModifiedBy>Rumyana Tancheva</cp:lastModifiedBy>
  <cp:revision>21</cp:revision>
  <dcterms:created xsi:type="dcterms:W3CDTF">2018-11-08T14:09:00Z</dcterms:created>
  <dcterms:modified xsi:type="dcterms:W3CDTF">2019-11-18T10:37:00Z</dcterms:modified>
</cp:coreProperties>
</file>